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92" w:rsidRDefault="00A50892" w:rsidP="00A50892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  <w:highlight w:val="yellow"/>
        </w:rPr>
        <w:t>Q2</w:t>
      </w:r>
      <w:r>
        <w:rPr>
          <w:rFonts w:ascii="Garamond" w:hAnsi="Garamond"/>
          <w:b/>
          <w:sz w:val="28"/>
          <w:szCs w:val="28"/>
          <w:highlight w:val="yellow"/>
        </w:rPr>
        <w:t>-</w:t>
      </w:r>
      <w:r w:rsidRPr="00A32A71">
        <w:rPr>
          <w:rFonts w:ascii="Garamond" w:hAnsi="Garamond"/>
          <w:b/>
          <w:sz w:val="28"/>
          <w:szCs w:val="28"/>
          <w:highlight w:val="yellow"/>
        </w:rPr>
        <w:t>SCOPUS DAN WOS JUNI 2020</w:t>
      </w:r>
    </w:p>
    <w:p w:rsidR="00A50892" w:rsidRPr="00A32A71" w:rsidRDefault="00A50892" w:rsidP="00A50892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A32A71">
        <w:rPr>
          <w:rFonts w:ascii="Garamond" w:hAnsi="Garamond"/>
          <w:b/>
          <w:sz w:val="28"/>
          <w:szCs w:val="28"/>
        </w:rPr>
        <w:t xml:space="preserve">PENERBIT DAN JURNAL-JURNAL BERIKUT INI </w:t>
      </w:r>
      <w:bookmarkStart w:id="0" w:name="_GoBack"/>
      <w:bookmarkEnd w:id="0"/>
      <w:r w:rsidRPr="007360D2">
        <w:rPr>
          <w:rFonts w:ascii="Garamond" w:hAnsi="Garamond"/>
          <w:b/>
          <w:sz w:val="28"/>
          <w:szCs w:val="28"/>
          <w:highlight w:val="yellow"/>
        </w:rPr>
        <w:t>DIREKOMENDASIKAN “BAIK”</w:t>
      </w:r>
    </w:p>
    <w:p w:rsidR="00A50892" w:rsidRDefault="00A50892" w:rsidP="00A50892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A32A71">
        <w:rPr>
          <w:rFonts w:ascii="Garamond" w:hAnsi="Garamond"/>
          <w:b/>
          <w:sz w:val="28"/>
          <w:szCs w:val="28"/>
        </w:rPr>
        <w:t xml:space="preserve">BERDASARKAN PENELUSURAN TERKINI </w:t>
      </w:r>
    </w:p>
    <w:tbl>
      <w:tblPr>
        <w:tblW w:w="948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430"/>
        <w:gridCol w:w="1058"/>
        <w:gridCol w:w="718"/>
        <w:gridCol w:w="3723"/>
      </w:tblGrid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Source title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SJR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Publisher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Qwerty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0.149</w:t>
            </w:r>
          </w:p>
        </w:tc>
        <w:tc>
          <w:tcPr>
            <w:tcW w:w="3723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Progetti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editoriali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s.r.l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Baltic Science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0.387</w:t>
            </w:r>
          </w:p>
        </w:tc>
        <w:tc>
          <w:tcPr>
            <w:tcW w:w="3723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Scientific Methodical Center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cstheme="minorHAnsi"/>
                <w:sz w:val="20"/>
                <w:szCs w:val="20"/>
                <w:shd w:val="clear" w:color="auto" w:fill="FFFFFF"/>
              </w:rPr>
              <w:t>Library Philosophy and Practice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0.220</w:t>
            </w:r>
          </w:p>
        </w:tc>
        <w:tc>
          <w:tcPr>
            <w:tcW w:w="3723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 xml:space="preserve">University of Idaho 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Turkish Science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0.314</w:t>
            </w:r>
          </w:p>
        </w:tc>
        <w:tc>
          <w:tcPr>
            <w:tcW w:w="3723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Ekip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Limited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Journal of Emerging Technologies in Learning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0.219</w:t>
            </w:r>
          </w:p>
        </w:tc>
        <w:tc>
          <w:tcPr>
            <w:tcW w:w="3723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Kassel University Press GmbH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Education and Training in Autism and Developmental Disabilities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0.893</w:t>
            </w:r>
          </w:p>
        </w:tc>
        <w:tc>
          <w:tcPr>
            <w:tcW w:w="3723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Council for Exceptional Children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Journal of Educational Research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0.673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Elsevier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Education for Teaching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0.816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Medical Education Online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0.63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Journal of Inclusive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0.723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College Student Retention: Research, Theory and Practice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0.407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SAGE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Educational Psychology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0.777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Gifted Child Quarterly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0.681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SAGE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Learning, Culture and Social Interaction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0.704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Elsevier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Science and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0.901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Springer Nature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Early Childhood Research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0.535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SAGE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Higher Education Policy and Management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0.808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Australian Journal of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0.817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SAGE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Psychology in the Schools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0.669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Wiley-Blackwell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Quality Assurance in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0.427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Emerald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Education and Urban Society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0.994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SAGE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Educational Action Research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0.497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Innovative Higher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0.654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Springer Nature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Journal of Educational Management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0.412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Emerald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Journal of Qualitative Studies in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0.777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Learning Disability Quarterly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0.764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SAGE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Theory into Practice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0.522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Education and Work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0.635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Educacion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XX1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0.611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 xml:space="preserve">Universidad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Nacional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de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Educacion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a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Distancia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(UNED)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Education for Chemical Engineers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0.308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Elsevier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 xml:space="preserve">Journal of Intellectual and </w:t>
            </w:r>
            <w:r w:rsidRPr="00E45F7D">
              <w:rPr>
                <w:rFonts w:eastAsia="Times New Roman" w:cstheme="minorHAnsi"/>
                <w:sz w:val="20"/>
                <w:szCs w:val="20"/>
              </w:rPr>
              <w:lastRenderedPageBreak/>
              <w:t>Developmental Disability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lastRenderedPageBreak/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0.733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Studies in Continuing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0.508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Asia Pacific Journal of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0.637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Australian Educational Researcher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0.671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Springer Nature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European Journal of Engineering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0.463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Interdisciplinary Journal of Problem-based Learning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0.364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Purdue University Press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Technical Communication Quarterly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1.042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Counselor Education and Supervision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0.523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Wiley-Blackwell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European Early Childhood Education Research Journal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0.784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Science Teacher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0.955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Teaching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0.821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Continuing Education in the Health Professions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0.669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Wiley-Blackwell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Assessment for Effective Intervention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0.73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SAGE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European Journal of International Management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0.556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Inderscience</w:t>
            </w:r>
            <w:proofErr w:type="spellEnd"/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Journal of Information and Learning Technology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0.334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Emerald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Educational Media International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0.579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Journal of Leadership in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0.708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Behavioral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0.805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Springer Nature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 xml:space="preserve">Journal of Information Technology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Education:Research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0.387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Informing Science Institute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Scandinavian Journal of Educational Research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0.609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European Journal of Dental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0.395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Wiley-Blackwell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Research Papers in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0.64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Early Years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0.645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Gender and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0.578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Journal of Research and Method in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0.458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Jurnal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Pendidikan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IPA Indonesia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0.254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Universitas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Negeri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Semarang (UNNES)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Medicine, Health Care and Philosophy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0.53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Springer Nature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Equity and Excellence in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1.064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European Journal of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0.382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Wiley-Blackwell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Global Journal of Engineering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0.549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World Institute for Engineering and Technology Education (WIETE)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Contemporary Issues in Early Childhood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0.843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SAGE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Early Childhood Education Journal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0.597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Springer Nature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Journal of Instruction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0.348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 xml:space="preserve">Faculty of Education, Eskisehir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Osmangazi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University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Transformative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0.556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SAGE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Accounting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0.576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Educational Measurement: Issues and Practice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1.442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Wiley-Blackwell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European Journal of Contemporary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0.47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Academic Publishing House Researcher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Educational Research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0.601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Experiential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0.356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SAGE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Hispanic Higher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0.904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SAGE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Community College Review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1.122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SAGE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Decision Sciences Journal of Innovative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0.695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Wiley-Blackwell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International Students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0.46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School of Education, University of Louisiana at Monroe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Innovations in Education and Teaching International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0.657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Media Practice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0.39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Educational Research and Evaluation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0.574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Journal of Nursing Education Scholarship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0.574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 xml:space="preserve">Walter de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Gruyter</w:t>
            </w:r>
            <w:proofErr w:type="spellEnd"/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College Student Development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0.761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Johns Hopkins University Press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Dental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0.418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American Dental Education Association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 xml:space="preserve">RELIEVE -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Revista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Electronica de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Investigacion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y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Evaluacion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Educativa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0.561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Universidad de Valencia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Journal of Disability, Development and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0.427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Revista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de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Investigacion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Educativa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0.947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Asociacion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Interuniversitaria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de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Investigacion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en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Pedagogia</w:t>
            </w:r>
            <w:proofErr w:type="spellEnd"/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Children and Society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0.658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Wiley-Blackwell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Journal of Game-Based Learning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0.38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IGI Global Publishing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Curriculum Inquiry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0.641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Higher Education Quarterly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0.851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Wiley-Blackwell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Journal of School and Educational Psychology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0.454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Journal of Science Education, Part B: Communication and Public Engagement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0.716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Research in International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0.694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SAGE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Teaching of Psychology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0.573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SAGE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Online Learning Journal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0.547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The Online Learning Consortium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Applied Measurement in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0.688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Journal of Aerospace Psychology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Research Practice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0.189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Consortium for the Advancement of Academic Publishing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Mathematical Behavior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0.743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Elsevier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Nursing Education Perspectives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0.758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Wolters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Kluwer Health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American Journal of Pharmaceutical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0.63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American Association of Colleges of Pharmacy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Journal for Lesson and Learning Studies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0.484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Emerald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Journal of Construction Education and Research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0.687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Journal of Lifelong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0.461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Survey Research Methods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0.79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European Survey Research Association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The Clinical Supervisor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0.38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Asia-Pacific Journal of Teacher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0.713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Australian Journal of Educational and Developmental Psychology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0.256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University of Newcastle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TechTrends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0.448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Springer Nature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Educational Studies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0.442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Journal of Mobile and Blended Learning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0.429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IGI Global Publishing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Technology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0.391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Technology Education Program, Virginia Polytechnic Institute and State University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Information Technology Education: Innovations in Practice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0.419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Informing Science Institute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Social Studies Research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0.472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Elsevier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European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0.232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Education, Citizenship and Social Justice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0.231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SAGE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Interactive Technology and Smart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0.254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Emerald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Journal of Early Years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0.515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Research in Geographical and Environmental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0.416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Ethnic and Cultural Diversity in Social Work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Leadership and Policy in Schools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0.704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Learning and Motivation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0.454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Elsevier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Merrill-Palmer Quarterly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0.445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Wayne State University Press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School Leadership and Management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0.466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Tertiary Education and Management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0.318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Asia-Pacific Education Researcher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0.424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Springer Nature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Computers in the Schools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0.389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Journal of Early Childhood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0.598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Springer Nature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Adolescent and Adult Literacy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0.737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Wiley-Blackwell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 xml:space="preserve">Journal of educational administration </w:t>
            </w:r>
            <w:r w:rsidRPr="00E45F7D">
              <w:rPr>
                <w:rFonts w:eastAsia="Times New Roman" w:cstheme="minorHAnsi"/>
                <w:sz w:val="20"/>
                <w:szCs w:val="20"/>
              </w:rPr>
              <w:lastRenderedPageBreak/>
              <w:t>and history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lastRenderedPageBreak/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0.595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Educators Online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0.206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 xml:space="preserve">M.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Elbeck</w:t>
            </w:r>
            <w:proofErr w:type="spellEnd"/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Hospitality and Tourism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0.393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Information Systems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0.373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Data Processing Management Association's Special Interest Group for Education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Social Work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0.641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Asia Pacific Education Review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0.366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Springer Nature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E-Learning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0.296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SAGE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Education and Treatment of Children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0.55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Pressley Ridge School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Vocational Education and Training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0.363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Retos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0.299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Federacion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Espanola de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Docentes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de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Educacion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Fisica</w:t>
            </w:r>
            <w:proofErr w:type="spellEnd"/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Nursing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0.585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Slack Incorporated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Educational Gerontology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0.356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Asian Journal of Communication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0.504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Health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0.28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Emerald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Australasian Journal of Engineering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0.242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Applied School Psychology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0.42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Scholarly Publishing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0.371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University of Toronto Press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Theory and Research in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0.555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SAGE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Education Economics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0.386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Education Policy Analysis Archives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0.818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Arizona State University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Journal of Work-Integrated Learning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Journal of Work-Integrated Learning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Educational Measurement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0.922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Wiley-Blackwell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Management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0.471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SAGE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Social Work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0.592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Research in Science and Technological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0.467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Revista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Iberoamericana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de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Tecnologias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del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Aprendizaje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0.231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IEEE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Formacion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Universitaria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0.381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 xml:space="preserve">Centro de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Informacion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Tecnologica</w:t>
            </w:r>
            <w:proofErr w:type="spellEnd"/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Digital Education Review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0.326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Universitat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de Barcelona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Journal of Mentoring and Coaching in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0.432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Emerald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Journal of Cyber Behavior, Psychology and Learning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0.344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IGI Global Publishing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Education for Students Placed at Risk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0.467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Curriculum Journal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0.404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Industrial and Commercial Training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0.265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Emerald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Quality in Higher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1.088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Issues in Educational Research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0.352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Western Australian Institute for Educational Research Inc.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Preventing School Failure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0.461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South African Journal of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0.422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Bureau of Scientific Publications of the Foundation for Education, Science and Technology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Teacher Development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0.433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Geoscience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0.414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National Association of Geoscience Teachers, Inc.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Mentoring and Tutoring: Partnership in Learning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0.39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Open Learning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0.492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Teaching Sociology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0.364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SAGE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Empirical Research in Vocational Education and Training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0.339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Springer Nature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GMS Journal for Medical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0.472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German Medical Science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Journal of Testing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0.814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educational evaluation for health professions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0.306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Korea Health Personnel Licensing Examination Institute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Children and Schools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0.453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National Assn. of Social Workers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Early Childhood Teacher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0.494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Nurse Educator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0.589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Wolters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Kluwer Health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Statistics Education Research Journal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0.854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Association for Statistical Education (IASE)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Statistics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0.621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Education 3-13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0.477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Higher Education, Skills and Work-based Learning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0.288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Emerald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College Counseling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0.362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Wiley-Blackwell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Information Literacy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0.696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CILIP Information Literacy Group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Knowledge Management and E-Learning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0.296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University of Hong Kong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Psychology, Society and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0.459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Universidad de Almeria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Power and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SAGE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Educacion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Medica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0.202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Fundacion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Privada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Educacion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Medica</w:t>
            </w:r>
            <w:proofErr w:type="spellEnd"/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Journal of Electrical Engineering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0.282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SAGE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Journal of Technology Enhanced Learning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0.328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Inderscience</w:t>
            </w:r>
            <w:proofErr w:type="spellEnd"/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Educational Forum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0.51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Journal of Distance Education Technologies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0.19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IGI Global Publishing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Journal of Engineering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0.425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Dublin Institute of Technology Tempus Publications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Peabody Journal of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0.646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 xml:space="preserve">International Journal for the </w:t>
            </w:r>
            <w:r w:rsidRPr="00E45F7D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Advancement of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Counselling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lastRenderedPageBreak/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0.263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Springer Nature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E-Learning and Knowledge Society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0.345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Giunti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Gruppo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Editoriale</w:t>
            </w:r>
            <w:proofErr w:type="spellEnd"/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London Review of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0.413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UCL Institute of Education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Academic Psychiatry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0.474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Springer Nature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for the Education of the Gifted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0.397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SAGE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Criminal Justice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0.585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Digital Learning in Teacher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Measurement and Evaluation in Counseling and Development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0.212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SAGE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Symbolic Interaction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0.57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Wiley-Blackwell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Peace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0.441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Multicultural Education Review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0.363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Biological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0.309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Journalism and Mass Communication Educator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0.442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SAGE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Studies in Sociology of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0.376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NASPA Journal About Women in Higher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0.299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Engineering Economist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0.365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Journal of Web Based Communities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0.206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Inderscience</w:t>
            </w:r>
            <w:proofErr w:type="spellEnd"/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Children's Services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0.307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Emerald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Journal of Computer-Assisted Language Learning and Teaching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0.164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IGI Global Publishing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World Transactions on Engineering and Technology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0.263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World Institute for Engineering and Technology Education (WIETE)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Education for Information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0.229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IOS Press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The Journal of Negro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0.578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Howard University Press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Education Inquiry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Periodico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Tche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Quimica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0.198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Tche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Quimica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Group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Applied Environmental Education and Communication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0.255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Teaching in Social Work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0.478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Pythagoras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0.251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OpenJournals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Publishing AOSIS (Pty) Ltd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Veterinary Medical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0.357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University of Toronto Press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 xml:space="preserve">She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Ji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Tongji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University Press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Australian Journal of Indigenous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0.316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Cambridge University Press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College and Undergraduate Libraries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0.66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for nurses in professional development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0.549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Wolters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Kluwer Health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Applied Security Research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0.138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Canadian Modern Language Review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0.424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University of Toronto Press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Applied Research on Children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0.286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Texas Medical Center Library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New Educator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Progress in Community Health Partnerships: Research, Education, and Action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0.413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Johns Hopkins University Press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English Teaching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0.382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Emerald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Hispania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0.237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Johns Hopkins University Press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Interchange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0.338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Springer Nature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Teaching Mathematics and its Applications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0.281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Oxford University Press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Anthropology and Education Quarterly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0.493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Wiley-Blackwell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Field Actions Science Report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0.194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 xml:space="preserve">Institut Veolia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Environnement</w:t>
            </w:r>
            <w:proofErr w:type="spellEnd"/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Education for Library and Information Science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0.247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Association for Library and Information Science Education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Educational Research for Policy and Practice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0.287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Springer Nature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JALT CALL Journal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0.21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The JALT CALL SIG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Porta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Linguarum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0.282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Universidad de Granada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Qualitative Research Journal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0.303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Emerald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Teaching English with Technology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0.252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IATEFL Poland. Computer Special Interest Group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Children's Literature in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0.202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Springer Nature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 xml:space="preserve">RLA,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Revista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de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linguistica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teorica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y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aplicada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0.225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Facultad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de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Educacion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Humanidades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y Arte, Universidad de Concepcion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Asia TEFL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0.274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The Asian Association of Teachers of English as a Foreign Language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Museum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0.268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History of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0.401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International Journal of Play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0.245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Spanish Language Teaching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0.158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Malaysian Journal of Learning and Instruction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0.232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Universiti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Utara Malaysia Press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Pharmacy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0.172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Child Development Research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0.157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Hindawi</w:t>
            </w:r>
            <w:proofErr w:type="spellEnd"/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Electronic Journal of Foreign Language Teaching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0.146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National University of Singapore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Eesti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Rakenduslingvistika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Uhingu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Aastaraamat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0.209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Estonian Association for Applied Linguistics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Changing English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0.331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English in Australia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0.391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Australian Association for the Teaching of English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Ethics and Bioethics (in Central Europe)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0.161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 xml:space="preserve">Walter de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Gruyter</w:t>
            </w:r>
            <w:proofErr w:type="spellEnd"/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Bulletin of the Council for Research in Music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0.238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Council for Research in Music Education, School of Music, University of Illinois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Monografias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de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Traduccion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e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lastRenderedPageBreak/>
              <w:t>Interpretacion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lastRenderedPageBreak/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0.201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Universidad de Alicante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Music, Technology and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0.116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Intellect Publishers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Constructivist Foundations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0.294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Vrije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Universiteit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Brussel</w:t>
            </w:r>
            <w:proofErr w:type="spellEnd"/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Physical Culture and Sport, Studies and Research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0.201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 xml:space="preserve">Walter de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Gruyter</w:t>
            </w:r>
            <w:proofErr w:type="spellEnd"/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TECHNE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0.19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Firenze University Press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English Teaching and Learning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0.158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National Taiwan Normal University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History of Education Quarterly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0.25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Cambridge University Press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Apunts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.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Educacion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Fisica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y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Deportes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0.147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 xml:space="preserve">Institut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Nacional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d'Educacio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Fisica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de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Catalunya</w:t>
            </w:r>
            <w:proofErr w:type="spellEnd"/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Multicultural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0.11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Caddo Gap Press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Cadernos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de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Pesquisa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0.228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Fundacao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Carlos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Chagas</w:t>
            </w:r>
            <w:proofErr w:type="spellEnd"/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Language Learning in Higher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0.13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 xml:space="preserve">Walter de </w:t>
            </w: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Gruyter</w:t>
            </w:r>
            <w:proofErr w:type="spellEnd"/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Psychology, Journal of the Higher School of Economics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0.189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National Research University Higher School of Economics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Asian ESP Journal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0.16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Asian EFL Journal Press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Catholic University Law Review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0.195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Catholic University of America Press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History of Education Review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0.258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Emerald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Journal of Aesthetic Education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0.114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University of Illinois Press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Logos (Netherlands)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0.13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Brill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Gymnasium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0.123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5F7D">
              <w:rPr>
                <w:rFonts w:eastAsia="Times New Roman" w:cstheme="minorHAnsi"/>
                <w:sz w:val="20"/>
                <w:szCs w:val="20"/>
              </w:rPr>
              <w:t>Universitaetsverlag</w:t>
            </w:r>
            <w:proofErr w:type="spellEnd"/>
            <w:r w:rsidRPr="00E45F7D">
              <w:rPr>
                <w:rFonts w:eastAsia="Times New Roman" w:cstheme="minorHAnsi"/>
                <w:sz w:val="20"/>
                <w:szCs w:val="20"/>
              </w:rPr>
              <w:t xml:space="preserve"> Winter GmbH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Medical Writing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0.118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European Medical Writers Association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Theatre, Dance and Performance Training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0.155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  <w:tr w:rsidR="00FB5AE4" w:rsidRPr="00E45F7D" w:rsidTr="00140D40">
        <w:trPr>
          <w:trHeight w:val="300"/>
        </w:trPr>
        <w:tc>
          <w:tcPr>
            <w:tcW w:w="555" w:type="dxa"/>
          </w:tcPr>
          <w:p w:rsidR="00FB5AE4" w:rsidRPr="00E45F7D" w:rsidRDefault="00FB5AE4" w:rsidP="00FB5A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63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Youth Theatre Journal</w:t>
            </w:r>
          </w:p>
        </w:tc>
        <w:tc>
          <w:tcPr>
            <w:tcW w:w="1058" w:type="dxa"/>
            <w:shd w:val="clear" w:color="auto" w:fill="auto"/>
            <w:noWrap/>
          </w:tcPr>
          <w:p w:rsidR="00FB5AE4" w:rsidRPr="00E45F7D" w:rsidRDefault="00FB5AE4" w:rsidP="00140D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Q2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0.117</w:t>
            </w:r>
          </w:p>
        </w:tc>
        <w:tc>
          <w:tcPr>
            <w:tcW w:w="3723" w:type="dxa"/>
            <w:shd w:val="clear" w:color="auto" w:fill="auto"/>
            <w:noWrap/>
            <w:hideMark/>
          </w:tcPr>
          <w:p w:rsidR="00FB5AE4" w:rsidRPr="00E45F7D" w:rsidRDefault="00FB5AE4" w:rsidP="00140D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5F7D">
              <w:rPr>
                <w:rFonts w:eastAsia="Times New Roman" w:cstheme="minorHAnsi"/>
                <w:sz w:val="20"/>
                <w:szCs w:val="20"/>
              </w:rPr>
              <w:t>Taylor &amp; Francis</w:t>
            </w:r>
          </w:p>
        </w:tc>
      </w:tr>
    </w:tbl>
    <w:p w:rsidR="00FB5AE4" w:rsidRDefault="00FB5AE4"/>
    <w:p w:rsidR="00FB5AE4" w:rsidRDefault="00FB5AE4"/>
    <w:sectPr w:rsidR="00FB5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29E4"/>
    <w:multiLevelType w:val="hybridMultilevel"/>
    <w:tmpl w:val="75560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23AE7"/>
    <w:multiLevelType w:val="hybridMultilevel"/>
    <w:tmpl w:val="50320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A6"/>
    <w:rsid w:val="001E21D2"/>
    <w:rsid w:val="004102A6"/>
    <w:rsid w:val="00A50892"/>
    <w:rsid w:val="00FB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2A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B5A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5AE4"/>
    <w:rPr>
      <w:color w:val="800080"/>
      <w:u w:val="single"/>
    </w:rPr>
  </w:style>
  <w:style w:type="paragraph" w:styleId="NoSpacing">
    <w:name w:val="No Spacing"/>
    <w:uiPriority w:val="1"/>
    <w:qFormat/>
    <w:rsid w:val="00A508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2A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B5A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5AE4"/>
    <w:rPr>
      <w:color w:val="800080"/>
      <w:u w:val="single"/>
    </w:rPr>
  </w:style>
  <w:style w:type="paragraph" w:styleId="NoSpacing">
    <w:name w:val="No Spacing"/>
    <w:uiPriority w:val="1"/>
    <w:qFormat/>
    <w:rsid w:val="00A508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2839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2020-06-19T08:24:00Z</dcterms:created>
  <dcterms:modified xsi:type="dcterms:W3CDTF">2020-06-19T09:07:00Z</dcterms:modified>
</cp:coreProperties>
</file>